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4D1" w14:textId="77777777" w:rsidR="008C6BB1" w:rsidRDefault="008C6BB1" w:rsidP="008C6BB1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5B91BC0D" w14:textId="77777777" w:rsidR="008C6BB1" w:rsidRDefault="008C6BB1" w:rsidP="008C6BB1">
      <w:pPr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7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00E82EAB" w14:textId="77777777" w:rsidR="008C6BB1" w:rsidRDefault="008C6BB1" w:rsidP="008C6B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986ADB1" wp14:editId="3EC24654">
            <wp:extent cx="4979254" cy="4168678"/>
            <wp:effectExtent l="0" t="0" r="0" b="3810"/>
            <wp:docPr id="17" name="Picture 1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855" cy="41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17D5" w14:textId="77777777" w:rsidR="008C6BB1" w:rsidRPr="00794D01" w:rsidRDefault="008C6BB1" w:rsidP="008C6BB1">
      <w:pPr>
        <w:jc w:val="center"/>
        <w:rPr>
          <w:sz w:val="32"/>
          <w:szCs w:val="32"/>
        </w:rPr>
      </w:pPr>
      <w:r w:rsidRPr="00794D01">
        <w:rPr>
          <w:sz w:val="32"/>
          <w:szCs w:val="32"/>
        </w:rPr>
        <w:t xml:space="preserve">Click here to learn more about </w:t>
      </w:r>
      <w:hyperlink r:id="rId6" w:history="1">
        <w:r w:rsidRPr="00794D01">
          <w:rPr>
            <w:rStyle w:val="Hyperlink"/>
            <w:color w:val="ED7D31" w:themeColor="accent2"/>
            <w:sz w:val="32"/>
            <w:szCs w:val="32"/>
          </w:rPr>
          <w:t>HeForShe</w:t>
        </w:r>
      </w:hyperlink>
      <w:r w:rsidRPr="00794D01">
        <w:rPr>
          <w:sz w:val="32"/>
          <w:szCs w:val="32"/>
        </w:rPr>
        <w:t>!</w:t>
      </w:r>
    </w:p>
    <w:p w14:paraId="1CC62BB0" w14:textId="77777777" w:rsidR="008C6BB1" w:rsidRDefault="008C6BB1" w:rsidP="008C6BB1">
      <w:hyperlink r:id="rId7" w:history="1">
        <w:r w:rsidRPr="008D302E">
          <w:rPr>
            <w:rStyle w:val="Hyperlink"/>
            <w:color w:val="ED7D31" w:themeColor="accent2"/>
            <w:sz w:val="32"/>
            <w:szCs w:val="32"/>
          </w:rPr>
          <w:t>Michael Kimmel</w:t>
        </w:r>
      </w:hyperlink>
      <w:r w:rsidRPr="00FC1DE5">
        <w:rPr>
          <w:sz w:val="32"/>
          <w:szCs w:val="32"/>
        </w:rPr>
        <w:t> is one of the world’s leading experts on men and masculinit</w:t>
      </w:r>
      <w:r>
        <w:rPr>
          <w:sz w:val="32"/>
          <w:szCs w:val="32"/>
        </w:rPr>
        <w:t>y</w:t>
      </w:r>
      <w:r w:rsidRPr="00FC1DE5">
        <w:rPr>
          <w:sz w:val="32"/>
          <w:szCs w:val="32"/>
        </w:rPr>
        <w:t xml:space="preserve">. He is </w:t>
      </w:r>
      <w:r>
        <w:rPr>
          <w:sz w:val="32"/>
          <w:szCs w:val="32"/>
        </w:rPr>
        <w:t>a</w:t>
      </w:r>
      <w:r w:rsidRPr="00FC1DE5">
        <w:rPr>
          <w:sz w:val="32"/>
          <w:szCs w:val="32"/>
        </w:rPr>
        <w:t xml:space="preserve"> SUNY Distinguished Professor at Stony Brook University</w:t>
      </w:r>
      <w:r>
        <w:rPr>
          <w:sz w:val="32"/>
          <w:szCs w:val="32"/>
        </w:rPr>
        <w:t xml:space="preserve">.  </w:t>
      </w:r>
      <w:r w:rsidRPr="00FC1DE5">
        <w:rPr>
          <w:sz w:val="32"/>
          <w:szCs w:val="32"/>
        </w:rPr>
        <w:t xml:space="preserve">A tireless advocate of engaging men to support gender </w:t>
      </w:r>
      <w:r>
        <w:rPr>
          <w:sz w:val="32"/>
          <w:szCs w:val="32"/>
        </w:rPr>
        <w:t>Equity</w:t>
      </w:r>
      <w:r w:rsidRPr="00FC1DE5">
        <w:rPr>
          <w:sz w:val="32"/>
          <w:szCs w:val="32"/>
        </w:rPr>
        <w:t>, Kimmel has lectured at more than 300 colleges, universities, and high schools.</w:t>
      </w:r>
      <w:r>
        <w:rPr>
          <w:sz w:val="32"/>
          <w:szCs w:val="32"/>
        </w:rPr>
        <w:t xml:space="preserve">  Check out this inspiring TED Talk given by Dr. Kimmell,  </w:t>
      </w:r>
      <w:hyperlink r:id="rId8" w:history="1">
        <w:r w:rsidRPr="00FC1DE5">
          <w:rPr>
            <w:rStyle w:val="Hyperlink"/>
            <w:color w:val="ED7D31" w:themeColor="accent2"/>
            <w:sz w:val="32"/>
            <w:szCs w:val="32"/>
          </w:rPr>
          <w:t xml:space="preserve">Why Gender </w:t>
        </w:r>
        <w:r>
          <w:rPr>
            <w:rStyle w:val="Hyperlink"/>
            <w:color w:val="ED7D31" w:themeColor="accent2"/>
            <w:sz w:val="32"/>
            <w:szCs w:val="32"/>
          </w:rPr>
          <w:t>Equity</w:t>
        </w:r>
        <w:r w:rsidRPr="00FC1DE5">
          <w:rPr>
            <w:rStyle w:val="Hyperlink"/>
            <w:color w:val="ED7D31" w:themeColor="accent2"/>
            <w:sz w:val="32"/>
            <w:szCs w:val="32"/>
          </w:rPr>
          <w:t xml:space="preserve"> is Good for Everyone - Men </w:t>
        </w:r>
        <w:proofErr w:type="spellStart"/>
        <w:r w:rsidRPr="00FC1DE5">
          <w:rPr>
            <w:rStyle w:val="Hyperlink"/>
            <w:color w:val="ED7D31" w:themeColor="accent2"/>
            <w:sz w:val="32"/>
            <w:szCs w:val="32"/>
          </w:rPr>
          <w:t>Included!</w:t>
        </w:r>
      </w:hyperlink>
      <w:r w:rsidRPr="002B0F54">
        <w:rPr>
          <w:sz w:val="32"/>
          <w:szCs w:val="32"/>
        </w:rPr>
        <w:t>Learn</w:t>
      </w:r>
      <w:proofErr w:type="spellEnd"/>
      <w:r w:rsidRPr="002B0F54">
        <w:rPr>
          <w:sz w:val="32"/>
          <w:szCs w:val="32"/>
        </w:rPr>
        <w:t xml:space="preserve">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9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  <w:r>
        <w:t>.</w:t>
      </w:r>
    </w:p>
    <w:p w14:paraId="2750678B" w14:textId="5D804293" w:rsidR="00100467" w:rsidRDefault="00100467"/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B1"/>
    <w:rsid w:val="00100467"/>
    <w:rsid w:val="008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0221"/>
  <w15:chartTrackingRefBased/>
  <w15:docId w15:val="{E5D1147A-59BC-4E31-8A7E-120712A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9IOH0Nv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aelkimmel.com/biograph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forshe.org/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zontacorvallis.org/" TargetMode="External"/><Relationship Id="rId9" Type="http://schemas.openxmlformats.org/officeDocument/2006/relationships/hyperlink" Target="https://zontasays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2023-11-27T17:46:00Z</dcterms:created>
  <dcterms:modified xsi:type="dcterms:W3CDTF">2023-11-27T17:47:00Z</dcterms:modified>
</cp:coreProperties>
</file>